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38A" w:rsidRPr="008D138A" w:rsidRDefault="008D138A" w:rsidP="008D138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Na podstawie Ogólnego rozporządzenia o ochronie danych (dalej: „RODO”) informujemy, że: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Administrator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Administratorem danych osobowych jest: Szkoła Podstawowa nr 16 im. Władysława Broniewskiego przy ul. Bohaterów 1, 35- 112 Rzeszów, reprezentowana przez Dyrektora.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Dane kontaktowe Inspektora Ochrony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Kontakt z inspektorem ochrony danych możliwy jest poprzez adres e-mail: </w:t>
                            </w:r>
                            <w:hyperlink r:id="rId5" w:history="1">
                              <w:r w:rsidRPr="008D138A">
                                <w:rPr>
                                  <w:rStyle w:val="Hipercze"/>
                                  <w:rFonts w:ascii="Times New Roman" w:eastAsia="Times New Roman" w:hAnsi="Times New Roman"/>
                                  <w:sz w:val="20"/>
                                  <w:szCs w:val="18"/>
                                  <w:lang w:eastAsia="pl-PL"/>
                                </w:rPr>
                                <w:t>iod1@erzeszow.pl</w:t>
                              </w:r>
                            </w:hyperlink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, lub pisemnie na adres administratora danych.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Cele i podstawy prawne przetwarzania danych: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Państwa dane osobowe przetwarzane będą: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na etapie postępowania o udzielenie zamówienia: na podstawie art. 6 ust. 1 lit. c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RODO </w:t>
                            </w: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w związku z art. 2 ust. 1 pkt 1 ustawy z dnia 11 września 2020 r. Prawo zamówień publicznych w celu związanym z postępowaniem o udzielenie zamówienia publicznego poniżej 130 000 złotych, prowadzonym w trybie zapytania ofertowego.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na etapie zawierania umowy: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na podstawie art. 6 ust. 1 lit. b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RODO w celu zawarcia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br/>
                              <w:t>i prawidłowego wykonania umowy, kt</w:t>
                            </w:r>
                            <w:bookmarkStart w:id="0" w:name="_GoBack"/>
                            <w:bookmarkEnd w:id="0"/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órej przedmiotem jest: </w:t>
                            </w:r>
                          </w:p>
                          <w:p w:rsidR="0017272D" w:rsidRPr="0017272D" w:rsidRDefault="0017272D" w:rsidP="0017272D">
                            <w:pPr>
                              <w:pStyle w:val="Styl"/>
                              <w:numPr>
                                <w:ilvl w:val="0"/>
                                <w:numId w:val="6"/>
                              </w:numPr>
                              <w:shd w:val="clear" w:color="auto" w:fill="FEFFFF"/>
                              <w:spacing w:before="91"/>
                              <w:jc w:val="both"/>
                              <w:rPr>
                                <w:rFonts w:ascii="Candara" w:hAnsi="Candara" w:cs="Times New Roman"/>
                                <w:b/>
                                <w:color w:val="1A1F1F"/>
                                <w:sz w:val="16"/>
                                <w:szCs w:val="22"/>
                                <w:shd w:val="clear" w:color="auto" w:fill="FEFFFF"/>
                              </w:rPr>
                            </w:pPr>
                            <w:r w:rsidRPr="0017272D">
                              <w:rPr>
                                <w:rFonts w:ascii="Candara" w:hAnsi="Candara"/>
                                <w:b/>
                                <w:sz w:val="16"/>
                                <w:szCs w:val="22"/>
                              </w:rPr>
                              <w:t>„</w:t>
                            </w:r>
                            <w:r w:rsidRPr="0017272D">
                              <w:rPr>
                                <w:b/>
                                <w:sz w:val="18"/>
                              </w:rPr>
                              <w:t>Wykonanie remontu podłogi w dwóch salach dydaktycznych oraz remont części korytarza szkolnego w budynku Szkoły Podstawowej nr 16 w Rzeszowie</w:t>
                            </w:r>
                            <w:r w:rsidRPr="0017272D">
                              <w:rPr>
                                <w:rFonts w:ascii="Candara" w:hAnsi="Candara"/>
                                <w:b/>
                                <w:sz w:val="16"/>
                                <w:szCs w:val="22"/>
                              </w:rPr>
                              <w:t>”.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Odbiorcy danych osobowych: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Okres przechowywania danych osobowych: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Prawa osób, których dane dotyczą: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Przysługuje Pani/Panu ma prawo do: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dostępu do danych osobowych i ich poprawiania (sprostowania) – na zasadach przewidzianych w art. 15 i 16 RODO;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żądania usunięcia danych osobowych – na zasadach przewidzianych w art. 17 RODO; 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ograniczenia przetwarzania danych osobowych – na zasadach przewidzianych w art. 18 RODO;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 xml:space="preserve">wniesienia skargi do organu nadzorczego właściwego w sprawach ochrony danych osobowych, którym jest Prezes Urzędu Ochrony Danych Osobowych (ul. Stawki 2, 00-193 Warszawa), w sytuacji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>uznania, że podczas przetwarzania Pani/Pana danych osobowych Administrator naruszył przepisy RODO</w:t>
                            </w: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b/>
                                <w:sz w:val="20"/>
                                <w:szCs w:val="18"/>
                              </w:rPr>
                              <w:t>Inne informacje: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spacing w:before="24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Podanie danych osobowych jest obowiązkowe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t xml:space="preserve">, w przypadku niepodania danych nie będzie możliwy udział </w:t>
                            </w:r>
                            <w:r w:rsidRPr="008D138A"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pl-PL"/>
                              </w:rPr>
                              <w:br/>
                              <w:t>w postępowaniu o udzielenie zamówienia poniżej 130 000 zł.</w:t>
                            </w:r>
                          </w:p>
                          <w:p w:rsidR="008D138A" w:rsidRPr="008D138A" w:rsidRDefault="008D138A" w:rsidP="008D138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8D138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Dane osobowe nie będą przetwarzane w celu zautomatyzowanego podejmowania decyzji, ani nie będą profilowane.</w:t>
                            </w:r>
                          </w:p>
                          <w:p w:rsidR="008D138A" w:rsidRPr="00F17700" w:rsidRDefault="008D138A" w:rsidP="008D138A">
                            <w:pPr>
                              <w:spacing w:before="24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531A0C" w:rsidRPr="006B321C" w:rsidRDefault="006B321C" w:rsidP="00416AF1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8D138A" w:rsidRPr="008D138A" w:rsidRDefault="008D138A" w:rsidP="008D138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Na podstawie Ogólnego rozporządzenia o ochronie danych (dalej: „RODO”) informujemy, że: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Administrator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Administratorem danych osobowych jest: Szkoła Podstawowa nr 16 im. Władysława Broniewskiego przy ul. Bohaterów 1, 35- 112 Rzeszów, reprezentowana przez Dyrektora.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Dane kontaktowe Inspektora Ochrony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Kontakt z inspektorem ochrony danych możliwy jest poprzez adres e-mail: </w:t>
                      </w:r>
                      <w:hyperlink r:id="rId6" w:history="1">
                        <w:r w:rsidRPr="008D138A">
                          <w:rPr>
                            <w:rStyle w:val="Hipercze"/>
                            <w:rFonts w:ascii="Times New Roman" w:eastAsia="Times New Roman" w:hAnsi="Times New Roman"/>
                            <w:sz w:val="20"/>
                            <w:szCs w:val="18"/>
                            <w:lang w:eastAsia="pl-PL"/>
                          </w:rPr>
                          <w:t>iod1@erzeszow.pl</w:t>
                        </w:r>
                      </w:hyperlink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, lub pisemnie na adres administratora danych.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Cele i podstawy prawne przetwarzania danych: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Państwa dane osobowe przetwarzane będą: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na etapie postępowania o udzielenie zamówienia: na podstawie art. 6 ust. 1 lit. c</w:t>
                      </w:r>
                      <w:r w:rsidRPr="008D138A">
                        <w:rPr>
                          <w:rFonts w:ascii="Times New Roman" w:eastAsia="Times New Roman" w:hAnsi="Times New Roman"/>
                          <w:i/>
                          <w:sz w:val="20"/>
                          <w:szCs w:val="18"/>
                          <w:lang w:eastAsia="pl-PL"/>
                        </w:rPr>
                        <w:t xml:space="preserve">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RODO </w:t>
                      </w: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w związku z art. 2 ust. 1 pkt 1 ustawy z dnia 11 września 2020 r. Prawo zamówień publicznych w celu związanym z postępowaniem o udzielenie zamówienia publicznego poniżej 130 000 złotych, prowadzonym w trybie zapytania ofertowego.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na etapie zawierania umowy: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na podstawie art. 6 ust. 1 lit. b</w:t>
                      </w:r>
                      <w:r w:rsidRPr="008D138A">
                        <w:rPr>
                          <w:rFonts w:ascii="Times New Roman" w:eastAsia="Times New Roman" w:hAnsi="Times New Roman"/>
                          <w:i/>
                          <w:sz w:val="20"/>
                          <w:szCs w:val="18"/>
                          <w:lang w:eastAsia="pl-PL"/>
                        </w:rPr>
                        <w:t xml:space="preserve">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RODO w celu zawarcia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br/>
                        <w:t>i prawidłowego wykonania umowy, kt</w:t>
                      </w:r>
                      <w:bookmarkStart w:id="1" w:name="_GoBack"/>
                      <w:bookmarkEnd w:id="1"/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órej przedmiotem jest: </w:t>
                      </w:r>
                    </w:p>
                    <w:p w:rsidR="0017272D" w:rsidRPr="0017272D" w:rsidRDefault="0017272D" w:rsidP="0017272D">
                      <w:pPr>
                        <w:pStyle w:val="Styl"/>
                        <w:numPr>
                          <w:ilvl w:val="0"/>
                          <w:numId w:val="6"/>
                        </w:numPr>
                        <w:shd w:val="clear" w:color="auto" w:fill="FEFFFF"/>
                        <w:spacing w:before="91"/>
                        <w:jc w:val="both"/>
                        <w:rPr>
                          <w:rFonts w:ascii="Candara" w:hAnsi="Candara" w:cs="Times New Roman"/>
                          <w:b/>
                          <w:color w:val="1A1F1F"/>
                          <w:sz w:val="16"/>
                          <w:szCs w:val="22"/>
                          <w:shd w:val="clear" w:color="auto" w:fill="FEFFFF"/>
                        </w:rPr>
                      </w:pPr>
                      <w:r w:rsidRPr="0017272D">
                        <w:rPr>
                          <w:rFonts w:ascii="Candara" w:hAnsi="Candara"/>
                          <w:b/>
                          <w:sz w:val="16"/>
                          <w:szCs w:val="22"/>
                        </w:rPr>
                        <w:t>„</w:t>
                      </w:r>
                      <w:r w:rsidRPr="0017272D">
                        <w:rPr>
                          <w:b/>
                          <w:sz w:val="18"/>
                        </w:rPr>
                        <w:t>Wykonanie remontu podłogi w dwóch salach dydaktycznych oraz remont części korytarza szkolnego w budynku Szkoły Podstawowej nr 16 w Rzeszowie</w:t>
                      </w:r>
                      <w:r w:rsidRPr="0017272D">
                        <w:rPr>
                          <w:rFonts w:ascii="Candara" w:hAnsi="Candara"/>
                          <w:b/>
                          <w:sz w:val="16"/>
                          <w:szCs w:val="22"/>
                        </w:rPr>
                        <w:t>”.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Odbiorcy danych osobowych: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Okres przechowywania danych osobowych: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Prawa osób, których dane dotyczą: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Przysługuje Pani/Panu ma prawo do: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dostępu do danych osobowych i ich poprawiania (sprostowania) – na zasadach przewidzianych w art. 15 i 16 RODO;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żądania usunięcia danych osobowych – na zasadach przewidzianych w art. 17 RODO; 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ograniczenia przetwarzania danych osobowych – na zasadach przewidzianych w art. 18 RODO;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 xml:space="preserve">wniesienia skargi do organu nadzorczego właściwego w sprawach ochrony danych osobowych, którym jest Prezes Urzędu Ochrony Danych Osobowych (ul. Stawki 2, 00-193 Warszawa), w sytuacji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>uznania, że podczas przetwarzania Pani/Pana danych osobowych Administrator naruszył przepisy RODO</w:t>
                      </w: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b/>
                          <w:sz w:val="20"/>
                          <w:szCs w:val="18"/>
                        </w:rPr>
                        <w:t>Inne informacje: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spacing w:before="24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Podanie danych osobowych jest obowiązkowe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t xml:space="preserve">, w przypadku niepodania danych nie będzie możliwy udział </w:t>
                      </w:r>
                      <w:r w:rsidRPr="008D138A"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pl-PL"/>
                        </w:rPr>
                        <w:br/>
                        <w:t>w postępowaniu o udzielenie zamówienia poniżej 130 000 zł.</w:t>
                      </w:r>
                    </w:p>
                    <w:p w:rsidR="008D138A" w:rsidRPr="008D138A" w:rsidRDefault="008D138A" w:rsidP="008D138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8D138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Dane osobowe nie będą przetwarzane w celu zautomatyzowanego podejmowania decyzji, ani nie będą profilowane.</w:t>
                      </w:r>
                    </w:p>
                    <w:p w:rsidR="008D138A" w:rsidRPr="00F17700" w:rsidRDefault="008D138A" w:rsidP="008D138A">
                      <w:pPr>
                        <w:spacing w:before="240" w:line="240" w:lineRule="auto"/>
                        <w:jc w:val="both"/>
                        <w:rPr>
                          <w:b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531A0C" w:rsidRPr="006B321C" w:rsidRDefault="006B321C" w:rsidP="00416AF1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112283"/>
    <w:rsid w:val="0017272D"/>
    <w:rsid w:val="003C0838"/>
    <w:rsid w:val="00416AF1"/>
    <w:rsid w:val="00531A0C"/>
    <w:rsid w:val="006B321C"/>
    <w:rsid w:val="008917FF"/>
    <w:rsid w:val="00897C67"/>
    <w:rsid w:val="008D138A"/>
    <w:rsid w:val="00985F46"/>
    <w:rsid w:val="00A6357A"/>
    <w:rsid w:val="00C3530D"/>
    <w:rsid w:val="00DC6744"/>
    <w:rsid w:val="00F07B07"/>
    <w:rsid w:val="00F17700"/>
    <w:rsid w:val="00F66B47"/>
    <w:rsid w:val="00F81BF7"/>
    <w:rsid w:val="00F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  <w:style w:type="character" w:styleId="Hipercze">
    <w:name w:val="Hyperlink"/>
    <w:basedOn w:val="Domylnaczcionkaakapitu"/>
    <w:uiPriority w:val="99"/>
    <w:unhideWhenUsed/>
    <w:rsid w:val="008D138A"/>
    <w:rPr>
      <w:color w:val="0563C1" w:themeColor="hyperlink"/>
      <w:u w:val="single"/>
    </w:rPr>
  </w:style>
  <w:style w:type="paragraph" w:customStyle="1" w:styleId="Styl">
    <w:name w:val="Styl"/>
    <w:rsid w:val="001727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14</cp:revision>
  <cp:lastPrinted>2023-07-20T07:19:00Z</cp:lastPrinted>
  <dcterms:created xsi:type="dcterms:W3CDTF">2020-05-29T13:14:00Z</dcterms:created>
  <dcterms:modified xsi:type="dcterms:W3CDTF">2023-07-20T07:19:00Z</dcterms:modified>
</cp:coreProperties>
</file>